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25" w:rsidRPr="007C0F91" w:rsidRDefault="008A22BA" w:rsidP="00C2416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Приложение</w:t>
      </w:r>
      <w:r w:rsidR="007C0F91" w:rsidRPr="007C0F91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7C0F91">
        <w:rPr>
          <w:rFonts w:ascii="Times New Roman" w:hAnsi="Times New Roman" w:cs="Times New Roman"/>
          <w:sz w:val="28"/>
          <w:szCs w:val="24"/>
        </w:rPr>
        <w:t xml:space="preserve">              </w:t>
      </w:r>
    </w:p>
    <w:p w:rsidR="007C0F91" w:rsidRDefault="007C0F91" w:rsidP="00C2416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</w:p>
    <w:p w:rsidR="00C24165" w:rsidRPr="006A0EA1" w:rsidRDefault="00C24165" w:rsidP="00C2416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 w:rsidRPr="006A0EA1">
        <w:rPr>
          <w:rFonts w:ascii="Times New Roman" w:hAnsi="Times New Roman" w:cs="Times New Roman"/>
          <w:sz w:val="24"/>
          <w:szCs w:val="24"/>
        </w:rPr>
        <w:t>УТВЕРЖДЕН</w:t>
      </w:r>
    </w:p>
    <w:p w:rsidR="00C24165" w:rsidRPr="006A0EA1" w:rsidRDefault="00C24165" w:rsidP="00DC0F6C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 w:rsidRPr="006A0EA1">
        <w:rPr>
          <w:rFonts w:ascii="Times New Roman" w:hAnsi="Times New Roman" w:cs="Times New Roman"/>
          <w:sz w:val="24"/>
          <w:szCs w:val="24"/>
        </w:rPr>
        <w:t>при</w:t>
      </w:r>
      <w:r w:rsidR="00BA548E">
        <w:rPr>
          <w:rFonts w:ascii="Times New Roman" w:hAnsi="Times New Roman" w:cs="Times New Roman"/>
          <w:sz w:val="24"/>
          <w:szCs w:val="24"/>
        </w:rPr>
        <w:t xml:space="preserve">казом </w:t>
      </w:r>
      <w:r w:rsidR="00FC76F4"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 w:rsidR="00FC76F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FC76F4">
        <w:rPr>
          <w:rFonts w:ascii="Times New Roman" w:hAnsi="Times New Roman" w:cs="Times New Roman"/>
          <w:sz w:val="24"/>
          <w:szCs w:val="24"/>
        </w:rPr>
        <w:t>. Терек</w:t>
      </w:r>
    </w:p>
    <w:p w:rsidR="00C24165" w:rsidRPr="006A0EA1" w:rsidRDefault="00C24165" w:rsidP="00C2416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</w:p>
    <w:p w:rsidR="00C24165" w:rsidRPr="006A0EA1" w:rsidRDefault="00650BCE" w:rsidP="00C24165">
      <w:pPr>
        <w:spacing w:after="0" w:line="240" w:lineRule="auto"/>
        <w:ind w:left="87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="00FC76F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C24165" w:rsidRPr="006A0EA1">
        <w:rPr>
          <w:rFonts w:ascii="Times New Roman" w:hAnsi="Times New Roman" w:cs="Times New Roman"/>
          <w:sz w:val="24"/>
          <w:szCs w:val="24"/>
        </w:rPr>
        <w:t>» _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24165" w:rsidRPr="006A0EA1">
        <w:rPr>
          <w:rFonts w:ascii="Times New Roman" w:hAnsi="Times New Roman" w:cs="Times New Roman"/>
          <w:sz w:val="24"/>
          <w:szCs w:val="24"/>
        </w:rPr>
        <w:t>_________ 202</w:t>
      </w:r>
      <w:r w:rsidR="000153E2">
        <w:rPr>
          <w:rFonts w:ascii="Times New Roman" w:hAnsi="Times New Roman" w:cs="Times New Roman"/>
          <w:sz w:val="24"/>
          <w:szCs w:val="24"/>
        </w:rPr>
        <w:t>5</w:t>
      </w:r>
      <w:r w:rsidR="00C24165" w:rsidRPr="006A0EA1">
        <w:rPr>
          <w:rFonts w:ascii="Times New Roman" w:hAnsi="Times New Roman" w:cs="Times New Roman"/>
          <w:sz w:val="24"/>
          <w:szCs w:val="24"/>
        </w:rPr>
        <w:t xml:space="preserve"> г. № _</w:t>
      </w:r>
      <w:r w:rsidR="00FC76F4">
        <w:rPr>
          <w:rFonts w:ascii="Times New Roman" w:hAnsi="Times New Roman" w:cs="Times New Roman"/>
          <w:sz w:val="24"/>
          <w:szCs w:val="24"/>
          <w:u w:val="single"/>
        </w:rPr>
        <w:t>165</w:t>
      </w:r>
      <w:r w:rsidR="00C24165" w:rsidRPr="006A0EA1">
        <w:rPr>
          <w:rFonts w:ascii="Times New Roman" w:hAnsi="Times New Roman" w:cs="Times New Roman"/>
          <w:sz w:val="24"/>
          <w:szCs w:val="24"/>
        </w:rPr>
        <w:t>_____</w:t>
      </w:r>
    </w:p>
    <w:p w:rsidR="00C24165" w:rsidRDefault="00C24165" w:rsidP="00C2416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7C0F91" w:rsidRPr="007A23BE" w:rsidRDefault="007C0F91" w:rsidP="00C2416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C24165" w:rsidRDefault="00C24165" w:rsidP="00C24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МЕР</w:t>
      </w:r>
    </w:p>
    <w:p w:rsidR="000153E2" w:rsidRPr="000153E2" w:rsidRDefault="000153E2" w:rsidP="0001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3E2">
        <w:rPr>
          <w:rFonts w:ascii="Times New Roman" w:hAnsi="Times New Roman" w:cs="Times New Roman"/>
          <w:sz w:val="28"/>
          <w:szCs w:val="28"/>
        </w:rPr>
        <w:t>по социализации и психологической адаптации</w:t>
      </w:r>
    </w:p>
    <w:p w:rsidR="000153E2" w:rsidRPr="000153E2" w:rsidRDefault="000153E2" w:rsidP="0001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3E2">
        <w:rPr>
          <w:rFonts w:ascii="Times New Roman" w:hAnsi="Times New Roman" w:cs="Times New Roman"/>
          <w:sz w:val="28"/>
          <w:szCs w:val="28"/>
        </w:rPr>
        <w:t>несовершеннолетних иностранных граждан, подлежащих обучению</w:t>
      </w:r>
    </w:p>
    <w:p w:rsidR="00FC76F4" w:rsidRDefault="000153E2" w:rsidP="00FC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3E2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дошкольного, начального общего</w:t>
      </w:r>
      <w:r w:rsidR="00BA548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65" w:rsidRDefault="000153E2" w:rsidP="00FC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0153E2" w:rsidRDefault="000153E2" w:rsidP="0001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51"/>
        <w:gridCol w:w="9413"/>
        <w:gridCol w:w="1985"/>
        <w:gridCol w:w="2693"/>
      </w:tblGrid>
      <w:tr w:rsidR="002D150D" w:rsidRPr="002D150D" w:rsidTr="00CB0A5D">
        <w:tc>
          <w:tcPr>
            <w:tcW w:w="651" w:type="dxa"/>
          </w:tcPr>
          <w:p w:rsidR="00C24165" w:rsidRPr="002D150D" w:rsidRDefault="00C24165" w:rsidP="00CB0A5D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№ </w:t>
            </w:r>
            <w:proofErr w:type="gram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</w:t>
            </w:r>
            <w:proofErr w:type="gram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/п</w:t>
            </w:r>
          </w:p>
        </w:tc>
        <w:tc>
          <w:tcPr>
            <w:tcW w:w="9413" w:type="dxa"/>
          </w:tcPr>
          <w:p w:rsidR="00C24165" w:rsidRPr="002D150D" w:rsidRDefault="00C24165" w:rsidP="00CB0A5D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C24165" w:rsidRPr="002D150D" w:rsidRDefault="00C24165" w:rsidP="00C2416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Сроки </w:t>
            </w:r>
            <w:r w:rsidR="00DC7A52"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реализации</w:t>
            </w:r>
          </w:p>
        </w:tc>
        <w:tc>
          <w:tcPr>
            <w:tcW w:w="2693" w:type="dxa"/>
          </w:tcPr>
          <w:p w:rsidR="00C24165" w:rsidRPr="002D150D" w:rsidRDefault="00C24165" w:rsidP="00CB0A5D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Ответственные</w:t>
            </w:r>
          </w:p>
        </w:tc>
      </w:tr>
      <w:tr w:rsidR="002D150D" w:rsidRPr="002D150D" w:rsidTr="00D1345E">
        <w:tc>
          <w:tcPr>
            <w:tcW w:w="14742" w:type="dxa"/>
            <w:gridSpan w:val="4"/>
          </w:tcPr>
          <w:p w:rsidR="00F46C6D" w:rsidRPr="00F46C6D" w:rsidRDefault="00471516" w:rsidP="00F46C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Выявление</w:t>
            </w:r>
            <w:r w:rsidR="00404F80"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="00404F80"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несовершеннолетних иностранных граждан, подлежащих </w:t>
            </w:r>
            <w:proofErr w:type="gramStart"/>
            <w:r w:rsidR="00404F80"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обучению по</w:t>
            </w:r>
            <w:proofErr w:type="gramEnd"/>
            <w:r w:rsidR="00404F80"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образовательным программам</w:t>
            </w:r>
          </w:p>
          <w:p w:rsidR="00471516" w:rsidRPr="00F46C6D" w:rsidRDefault="00404F80" w:rsidP="00F46C6D">
            <w:pPr>
              <w:pStyle w:val="a4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дошкольного, начального </w:t>
            </w:r>
            <w:r w:rsidR="00BA548E" w:rsidRP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общего образования</w:t>
            </w:r>
          </w:p>
        </w:tc>
      </w:tr>
      <w:tr w:rsidR="002D150D" w:rsidRPr="002D150D" w:rsidTr="00CB0A5D">
        <w:tc>
          <w:tcPr>
            <w:tcW w:w="651" w:type="dxa"/>
          </w:tcPr>
          <w:p w:rsidR="00C24165" w:rsidRPr="002D150D" w:rsidRDefault="00C24165" w:rsidP="002957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413" w:type="dxa"/>
          </w:tcPr>
          <w:p w:rsidR="00C24165" w:rsidRPr="002D150D" w:rsidRDefault="00C24165" w:rsidP="00F87597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Проведение меропр</w:t>
            </w:r>
            <w:r w:rsidR="00BA548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иятий по выявлению детей мигрант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ов, находящихся на территории </w:t>
            </w:r>
            <w:r w:rsidR="00BA548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Терского муниципального района 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Кабардино-Балкарской Республики, подлежащих обучению, но</w:t>
            </w:r>
            <w:r w:rsidR="00F87597"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не приступивших к занятиям</w:t>
            </w:r>
          </w:p>
        </w:tc>
        <w:tc>
          <w:tcPr>
            <w:tcW w:w="1985" w:type="dxa"/>
          </w:tcPr>
          <w:p w:rsidR="00C24165" w:rsidRPr="002D150D" w:rsidRDefault="000153E2" w:rsidP="00CB0A5D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D56B11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  <w:p w:rsidR="00D56B11" w:rsidRPr="00035ED0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  <w:p w:rsidR="00C24165" w:rsidRPr="002D150D" w:rsidRDefault="00C24165" w:rsidP="00E81DC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2D150D" w:rsidRPr="002D150D" w:rsidTr="00CB0A5D">
        <w:tc>
          <w:tcPr>
            <w:tcW w:w="651" w:type="dxa"/>
          </w:tcPr>
          <w:p w:rsidR="008C6779" w:rsidRPr="007035E2" w:rsidRDefault="007035E2" w:rsidP="007035E2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1.2.</w:t>
            </w:r>
          </w:p>
        </w:tc>
        <w:tc>
          <w:tcPr>
            <w:tcW w:w="9413" w:type="dxa"/>
          </w:tcPr>
          <w:p w:rsidR="008C6779" w:rsidRPr="002D150D" w:rsidRDefault="00895A75" w:rsidP="00895A75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Проведение мероприятий по выявлению: языковых навыков, предметных и </w:t>
            </w:r>
            <w:proofErr w:type="spell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метапредметных</w:t>
            </w:r>
            <w:proofErr w:type="spell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компетенций, эмоционального состояния, социальных навыков и вероисповедания детей иностранных граждан</w:t>
            </w:r>
          </w:p>
        </w:tc>
        <w:tc>
          <w:tcPr>
            <w:tcW w:w="1985" w:type="dxa"/>
          </w:tcPr>
          <w:p w:rsidR="008C6779" w:rsidRPr="002D150D" w:rsidRDefault="005D3FBB" w:rsidP="008C677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8C6779" w:rsidRPr="002D150D" w:rsidRDefault="00FC76F4" w:rsidP="008C6779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Члены комиссии</w:t>
            </w:r>
          </w:p>
        </w:tc>
      </w:tr>
      <w:tr w:rsidR="002D150D" w:rsidRPr="002D150D" w:rsidTr="00CB0A5D">
        <w:tc>
          <w:tcPr>
            <w:tcW w:w="651" w:type="dxa"/>
          </w:tcPr>
          <w:p w:rsidR="00295706" w:rsidRPr="007035E2" w:rsidRDefault="007035E2" w:rsidP="007035E2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1.3.</w:t>
            </w:r>
          </w:p>
        </w:tc>
        <w:tc>
          <w:tcPr>
            <w:tcW w:w="9413" w:type="dxa"/>
          </w:tcPr>
          <w:p w:rsidR="00295706" w:rsidRPr="002D150D" w:rsidRDefault="00295706" w:rsidP="00295706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Осуществление преемственности работы по адаптации детей-</w:t>
            </w:r>
            <w:proofErr w:type="spell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инофонов</w:t>
            </w:r>
            <w:proofErr w:type="spell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от детского сада до поступления в школу</w:t>
            </w:r>
          </w:p>
        </w:tc>
        <w:tc>
          <w:tcPr>
            <w:tcW w:w="1985" w:type="dxa"/>
          </w:tcPr>
          <w:p w:rsidR="00295706" w:rsidRPr="002D150D" w:rsidRDefault="000153E2" w:rsidP="00295706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295706" w:rsidRPr="002D150D" w:rsidRDefault="00FC76F4" w:rsidP="00295706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2D150D" w:rsidRPr="002D150D" w:rsidTr="00C5714F">
        <w:tc>
          <w:tcPr>
            <w:tcW w:w="14742" w:type="dxa"/>
            <w:gridSpan w:val="4"/>
          </w:tcPr>
          <w:p w:rsidR="00295706" w:rsidRPr="002D150D" w:rsidRDefault="00295706" w:rsidP="00295706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 Сопровождение несовершеннолетних иностранных граждан, выявление особых образовательных потребностей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2.1.</w:t>
            </w:r>
          </w:p>
        </w:tc>
        <w:tc>
          <w:tcPr>
            <w:tcW w:w="9413" w:type="dxa"/>
          </w:tcPr>
          <w:p w:rsidR="00177CC4" w:rsidRPr="002D150D" w:rsidRDefault="00177CC4" w:rsidP="00F46C6D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</w:t>
            </w:r>
            <w:r w:rsidRPr="000153E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я</w:t>
            </w:r>
            <w:r w:rsidRPr="000153E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тестирования на знание русского языка, достаточное для освоения образователь</w:t>
            </w:r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ной программы начального общего </w:t>
            </w:r>
            <w:r w:rsidRPr="000153E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образования, иностранных граждан и лиц без гражданства в</w:t>
            </w:r>
            <w:r w:rsidR="00BA548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МКОУ Прогимназия №2 </w:t>
            </w:r>
            <w:proofErr w:type="spellStart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г.п</w:t>
            </w:r>
            <w:proofErr w:type="spellEnd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 Терек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Члены комиссии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F46C6D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Мониторинг организации обучения детей иностранных граждан в </w:t>
            </w:r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МКОУ Прогимназия №2 </w:t>
            </w:r>
            <w:proofErr w:type="spellStart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г.п</w:t>
            </w:r>
            <w:proofErr w:type="spellEnd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 Терек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, в том числе детей-</w:t>
            </w:r>
            <w:proofErr w:type="spell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инофонов</w:t>
            </w:r>
            <w:proofErr w:type="spell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, слабо </w:t>
            </w:r>
            <w:proofErr w:type="gram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владеющих</w:t>
            </w:r>
            <w:proofErr w:type="gram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русским языком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Члены комиссии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Введение специально разработанных учебных предметов (курсов), обеспечивающих интересы и потребности обучающихся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Организация групповых занятий по изучению русского языка как неродного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E70E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Ведение дневников наблюдения для отображения индивидуальных маршрутов работы с </w:t>
            </w:r>
            <w:proofErr w:type="gram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обучающим</w:t>
            </w:r>
            <w:r w:rsidR="001E70E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ся</w:t>
            </w:r>
            <w:proofErr w:type="gram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, мониторинг эффективности данной работы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Разработка и реализация программ внеурочной деятельности и дополнительного образования</w:t>
            </w:r>
          </w:p>
        </w:tc>
        <w:tc>
          <w:tcPr>
            <w:tcW w:w="1985" w:type="dxa"/>
          </w:tcPr>
          <w:p w:rsidR="00177CC4" w:rsidRPr="002D150D" w:rsidRDefault="005D3FBB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D56B11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2.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Выполнение </w:t>
            </w:r>
            <w:proofErr w:type="gramStart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обучающимся</w:t>
            </w:r>
            <w:proofErr w:type="gramEnd"/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индивидуальных проектов 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B86145">
        <w:tc>
          <w:tcPr>
            <w:tcW w:w="14742" w:type="dxa"/>
            <w:gridSpan w:val="4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3. Психолого-педагогическая поддержка в освоении образовательной программы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3.1.</w:t>
            </w:r>
          </w:p>
        </w:tc>
        <w:tc>
          <w:tcPr>
            <w:tcW w:w="9413" w:type="dxa"/>
          </w:tcPr>
          <w:p w:rsidR="00177CC4" w:rsidRPr="002D150D" w:rsidRDefault="00B20E48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Использование </w:t>
            </w:r>
            <w:r w:rsidR="00177CC4"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методических рекомендаций по социализации и психологической адаптации детей иностранных граждан в образовательном пространстве</w:t>
            </w:r>
          </w:p>
        </w:tc>
        <w:tc>
          <w:tcPr>
            <w:tcW w:w="1985" w:type="dxa"/>
          </w:tcPr>
          <w:p w:rsidR="00177CC4" w:rsidRPr="002D150D" w:rsidRDefault="005D3FBB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BA548E" w:rsidP="00F46C6D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 </w:t>
            </w:r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Консультационный центр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3.2.</w:t>
            </w:r>
          </w:p>
        </w:tc>
        <w:tc>
          <w:tcPr>
            <w:tcW w:w="9413" w:type="dxa"/>
          </w:tcPr>
          <w:p w:rsidR="00177CC4" w:rsidRPr="002D150D" w:rsidRDefault="00177CC4" w:rsidP="00F46C6D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Организация работы по психолого-педагогической и социально-культурной адаптации и интеграции н</w:t>
            </w:r>
            <w:r w:rsidRPr="002D150D">
              <w:rPr>
                <w:rStyle w:val="markedcontent"/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есовершеннолетних иностранных граждан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в </w:t>
            </w:r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МКОУ Прогимназия №2 </w:t>
            </w:r>
            <w:proofErr w:type="spellStart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г.п</w:t>
            </w:r>
            <w:proofErr w:type="spellEnd"/>
            <w:r w:rsidR="00F46C6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 Терек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177CC4" w:rsidRPr="002D150D" w:rsidRDefault="00F46C6D" w:rsidP="00035ED0">
            <w:pPr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Консультационный центр</w:t>
            </w:r>
          </w:p>
        </w:tc>
      </w:tr>
      <w:tr w:rsidR="00177CC4" w:rsidRPr="002D150D" w:rsidTr="009B776B">
        <w:tc>
          <w:tcPr>
            <w:tcW w:w="14742" w:type="dxa"/>
            <w:gridSpan w:val="4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4. Организация комплексной поддержки деятельности педагогических работников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E4340D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4.1</w:t>
            </w:r>
            <w:r w:rsidR="007035E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Организация проведения обучающих семинаров для педагогов начальной школы, посвященных особенностям обучения русскому языку иноязычных детей</w:t>
            </w:r>
            <w:r w:rsidR="00B20E4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F46C6D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E4340D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4.2</w:t>
            </w:r>
            <w:r w:rsidR="007035E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</w:p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413" w:type="dxa"/>
          </w:tcPr>
          <w:p w:rsidR="00177CC4" w:rsidRPr="002D150D" w:rsidRDefault="00177CC4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Использование педагогами принципов инклюзивного образования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D56B11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0A4C4A">
        <w:tc>
          <w:tcPr>
            <w:tcW w:w="14742" w:type="dxa"/>
            <w:gridSpan w:val="4"/>
          </w:tcPr>
          <w:p w:rsidR="00177CC4" w:rsidRPr="002D150D" w:rsidRDefault="00177CC4" w:rsidP="00B20E48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5 . Проведение мероприятий для обучающихся, направленных на социальную адаптацию и освоения культурных правил и норм, для успешного включения в образовательное пространство 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5.1.</w:t>
            </w:r>
          </w:p>
        </w:tc>
        <w:tc>
          <w:tcPr>
            <w:tcW w:w="9413" w:type="dxa"/>
          </w:tcPr>
          <w:p w:rsidR="00177CC4" w:rsidRPr="002D150D" w:rsidRDefault="00177CC4" w:rsidP="00B20E48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Организация и проведение мероприятий, направленных на распространение идей духовного единства, дружбы народов, межнационального согласия; распространение знаний об истории и культуре народов, населяющих К</w:t>
            </w:r>
            <w:r w:rsidR="00B20E48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абардино-Балкарскую Республику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035ED0" w:rsidRDefault="00D56B11" w:rsidP="00035ED0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  <w:p w:rsidR="00D56B11" w:rsidRPr="00035ED0" w:rsidRDefault="00D56B11" w:rsidP="00035ED0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  <w:p w:rsidR="00177CC4" w:rsidRPr="002D150D" w:rsidRDefault="00177CC4" w:rsidP="00035ED0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5.2.</w:t>
            </w:r>
          </w:p>
        </w:tc>
        <w:tc>
          <w:tcPr>
            <w:tcW w:w="9413" w:type="dxa"/>
          </w:tcPr>
          <w:p w:rsidR="00177CC4" w:rsidRPr="002D150D" w:rsidRDefault="00177CC4" w:rsidP="00D56B11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Проведение мероприятий для обучающихся, направленных на социальную адаптацию (акции, конкурсы рисунков, фестивали, уроки толерантности), участниками которых являются обучающиеся 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МКОУ Прогимназия №2 </w:t>
            </w:r>
            <w:proofErr w:type="spellStart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г.п</w:t>
            </w:r>
            <w:proofErr w:type="spellEnd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</w:t>
            </w:r>
            <w:proofErr w:type="gramStart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gramEnd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Терек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, в том числе дети иностранных граждан.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</w:tcPr>
          <w:p w:rsidR="00177CC4" w:rsidRPr="002D150D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5.3.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Проведение межкультурных тренингов, для развития навыков межкультурной коммуникации 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D56B11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Педагоги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5.4.</w:t>
            </w:r>
          </w:p>
        </w:tc>
        <w:tc>
          <w:tcPr>
            <w:tcW w:w="9413" w:type="dxa"/>
          </w:tcPr>
          <w:p w:rsidR="00177CC4" w:rsidRPr="002D150D" w:rsidRDefault="00177CC4" w:rsidP="001E70E4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Организация работы по адаптации и социали</w:t>
            </w:r>
            <w:r w:rsidR="001E70E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зации детей иностранных граждан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с 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привлечением к ней не только детей иностранцев, но и детей с миграционной историей, уже имеющих российское гражданство.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2025-2030 гг.</w:t>
            </w:r>
          </w:p>
        </w:tc>
        <w:tc>
          <w:tcPr>
            <w:tcW w:w="2693" w:type="dxa"/>
          </w:tcPr>
          <w:p w:rsidR="00D56B11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  <w:p w:rsidR="00D56B11" w:rsidRPr="00035ED0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педагоги</w:t>
            </w:r>
          </w:p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77CC4" w:rsidRPr="002D150D" w:rsidTr="00670BDB">
        <w:tc>
          <w:tcPr>
            <w:tcW w:w="14742" w:type="dxa"/>
            <w:gridSpan w:val="4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6. Работа с родительским сообществом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6.1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Проведение мероприятий по анализу языковой культуры в семье  и выработке мер поддержки русского языка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D56B11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  <w:p w:rsidR="00177CC4" w:rsidRPr="002D150D" w:rsidRDefault="00177CC4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6.2.</w:t>
            </w:r>
          </w:p>
        </w:tc>
        <w:tc>
          <w:tcPr>
            <w:tcW w:w="9413" w:type="dxa"/>
          </w:tcPr>
          <w:p w:rsidR="00177CC4" w:rsidRPr="002D150D" w:rsidRDefault="00177CC4" w:rsidP="00177CC4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Привлечение родителей детей иностранных граждан к участию в жизн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ь 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(группы) 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 родительского сообщества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</w:tr>
      <w:tr w:rsidR="00177CC4" w:rsidRPr="002D150D" w:rsidTr="00581ABE">
        <w:tc>
          <w:tcPr>
            <w:tcW w:w="14742" w:type="dxa"/>
            <w:gridSpan w:val="4"/>
          </w:tcPr>
          <w:p w:rsidR="00177CC4" w:rsidRPr="002D150D" w:rsidRDefault="00177CC4" w:rsidP="00177CC4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7. Оценка успешности языковой и социокультурной адаптации детей иностранных граждан педагогом</w:t>
            </w: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7.1.</w:t>
            </w:r>
          </w:p>
        </w:tc>
        <w:tc>
          <w:tcPr>
            <w:tcW w:w="9413" w:type="dxa"/>
          </w:tcPr>
          <w:p w:rsidR="00177CC4" w:rsidRPr="002D150D" w:rsidRDefault="00177CC4" w:rsidP="00D56B11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Оценка эффективности деятельности </w:t>
            </w:r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МКОУ Прогимназия №2 </w:t>
            </w:r>
            <w:proofErr w:type="spellStart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г.п</w:t>
            </w:r>
            <w:proofErr w:type="spellEnd"/>
            <w:r w:rsidR="00D56B11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. Терек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по динамике образовательных результатов (сравнивая итоги входной и итоговой диагностик).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по четвертям </w:t>
            </w:r>
            <w:r w:rsidR="00840D8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(</w:t>
            </w:r>
            <w:r w:rsidRPr="002D150D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полугодиям)</w:t>
            </w:r>
          </w:p>
        </w:tc>
        <w:tc>
          <w:tcPr>
            <w:tcW w:w="2693" w:type="dxa"/>
          </w:tcPr>
          <w:p w:rsidR="00D56B11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Администрация</w:t>
            </w:r>
          </w:p>
          <w:p w:rsidR="00177CC4" w:rsidRPr="002D150D" w:rsidRDefault="00177CC4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177CC4" w:rsidRPr="002D150D" w:rsidTr="00CB0A5D">
        <w:tc>
          <w:tcPr>
            <w:tcW w:w="651" w:type="dxa"/>
          </w:tcPr>
          <w:p w:rsidR="00177CC4" w:rsidRPr="002D150D" w:rsidRDefault="007035E2" w:rsidP="00177CC4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7.2.</w:t>
            </w:r>
          </w:p>
        </w:tc>
        <w:tc>
          <w:tcPr>
            <w:tcW w:w="9413" w:type="dxa"/>
          </w:tcPr>
          <w:p w:rsidR="00177CC4" w:rsidRPr="002D150D" w:rsidRDefault="001E70E4" w:rsidP="001E70E4">
            <w:pPr>
              <w:jc w:val="both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1E70E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Оценка успешности языковой и социокультурной адаптации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r w:rsidRPr="001E70E4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детей иностранных граждан педагогом</w:t>
            </w:r>
          </w:p>
        </w:tc>
        <w:tc>
          <w:tcPr>
            <w:tcW w:w="1985" w:type="dxa"/>
          </w:tcPr>
          <w:p w:rsidR="00177CC4" w:rsidRPr="002D150D" w:rsidRDefault="00177CC4" w:rsidP="00177CC4">
            <w:pPr>
              <w:jc w:val="center"/>
              <w:rPr>
                <w:color w:val="171717" w:themeColor="background2" w:themeShade="1A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2025-2030 гг.</w:t>
            </w:r>
          </w:p>
        </w:tc>
        <w:tc>
          <w:tcPr>
            <w:tcW w:w="2693" w:type="dxa"/>
          </w:tcPr>
          <w:p w:rsidR="00177CC4" w:rsidRPr="002D150D" w:rsidRDefault="00D56B11" w:rsidP="00D56B11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</w:tr>
    </w:tbl>
    <w:p w:rsidR="001E7EEC" w:rsidRPr="008438BF" w:rsidRDefault="001E7EEC" w:rsidP="003A7F25">
      <w:pPr>
        <w:rPr>
          <w:color w:val="2E74B5" w:themeColor="accent1" w:themeShade="BF"/>
          <w:sz w:val="24"/>
          <w:szCs w:val="24"/>
        </w:rPr>
      </w:pPr>
    </w:p>
    <w:sectPr w:rsidR="001E7EEC" w:rsidRPr="008438BF" w:rsidSect="003A7F25">
      <w:headerReference w:type="default" r:id="rId8"/>
      <w:pgSz w:w="16838" w:h="11906" w:orient="landscape"/>
      <w:pgMar w:top="851" w:right="1134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88" w:rsidRDefault="00A72B88" w:rsidP="003A7F25">
      <w:pPr>
        <w:spacing w:after="0" w:line="240" w:lineRule="auto"/>
      </w:pPr>
      <w:r>
        <w:separator/>
      </w:r>
    </w:p>
  </w:endnote>
  <w:endnote w:type="continuationSeparator" w:id="0">
    <w:p w:rsidR="00A72B88" w:rsidRDefault="00A72B88" w:rsidP="003A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88" w:rsidRDefault="00A72B88" w:rsidP="003A7F25">
      <w:pPr>
        <w:spacing w:after="0" w:line="240" w:lineRule="auto"/>
      </w:pPr>
      <w:r>
        <w:separator/>
      </w:r>
    </w:p>
  </w:footnote>
  <w:footnote w:type="continuationSeparator" w:id="0">
    <w:p w:rsidR="00A72B88" w:rsidRDefault="00A72B88" w:rsidP="003A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527469"/>
      <w:docPartObj>
        <w:docPartGallery w:val="Page Numbers (Top of Page)"/>
        <w:docPartUnique/>
      </w:docPartObj>
    </w:sdtPr>
    <w:sdtEndPr/>
    <w:sdtContent>
      <w:p w:rsidR="003A7F25" w:rsidRDefault="003A7F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11">
          <w:rPr>
            <w:noProof/>
          </w:rPr>
          <w:t>2</w:t>
        </w:r>
        <w:r>
          <w:fldChar w:fldCharType="end"/>
        </w:r>
      </w:p>
    </w:sdtContent>
  </w:sdt>
  <w:p w:rsidR="003A7F25" w:rsidRDefault="003A7F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4D0A"/>
    <w:multiLevelType w:val="hybridMultilevel"/>
    <w:tmpl w:val="21FC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E14E8"/>
    <w:multiLevelType w:val="hybridMultilevel"/>
    <w:tmpl w:val="CFE2BC7C"/>
    <w:lvl w:ilvl="0" w:tplc="591279C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65"/>
    <w:rsid w:val="000153E2"/>
    <w:rsid w:val="00035ED0"/>
    <w:rsid w:val="000A5A85"/>
    <w:rsid w:val="000C71C8"/>
    <w:rsid w:val="000D3F95"/>
    <w:rsid w:val="00177CC4"/>
    <w:rsid w:val="001C3A3B"/>
    <w:rsid w:val="001E5699"/>
    <w:rsid w:val="001E70E4"/>
    <w:rsid w:val="001E7EEC"/>
    <w:rsid w:val="00295706"/>
    <w:rsid w:val="002D150D"/>
    <w:rsid w:val="003A7F25"/>
    <w:rsid w:val="00404F80"/>
    <w:rsid w:val="004371F4"/>
    <w:rsid w:val="00471516"/>
    <w:rsid w:val="004A2C09"/>
    <w:rsid w:val="0058086F"/>
    <w:rsid w:val="005D3FBB"/>
    <w:rsid w:val="00650BCE"/>
    <w:rsid w:val="00684CB3"/>
    <w:rsid w:val="007035E2"/>
    <w:rsid w:val="0071477C"/>
    <w:rsid w:val="007B6A56"/>
    <w:rsid w:val="007C0F91"/>
    <w:rsid w:val="00840D82"/>
    <w:rsid w:val="008438BF"/>
    <w:rsid w:val="00856043"/>
    <w:rsid w:val="00895A75"/>
    <w:rsid w:val="008A22BA"/>
    <w:rsid w:val="008C193F"/>
    <w:rsid w:val="008C6779"/>
    <w:rsid w:val="00967299"/>
    <w:rsid w:val="00981CE9"/>
    <w:rsid w:val="00A033D9"/>
    <w:rsid w:val="00A72B88"/>
    <w:rsid w:val="00A84C34"/>
    <w:rsid w:val="00A923D9"/>
    <w:rsid w:val="00B20E48"/>
    <w:rsid w:val="00BA548E"/>
    <w:rsid w:val="00C24165"/>
    <w:rsid w:val="00CA1D3A"/>
    <w:rsid w:val="00D56B11"/>
    <w:rsid w:val="00DC0F6C"/>
    <w:rsid w:val="00DC7A52"/>
    <w:rsid w:val="00E4340D"/>
    <w:rsid w:val="00E81DC5"/>
    <w:rsid w:val="00F46C6D"/>
    <w:rsid w:val="00F768BA"/>
    <w:rsid w:val="00F814F5"/>
    <w:rsid w:val="00F87597"/>
    <w:rsid w:val="00FC76F4"/>
    <w:rsid w:val="00FD5BFA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165"/>
    <w:pPr>
      <w:ind w:left="720"/>
      <w:contextualSpacing/>
    </w:pPr>
  </w:style>
  <w:style w:type="character" w:customStyle="1" w:styleId="markedcontent">
    <w:name w:val="markedcontent"/>
    <w:basedOn w:val="a0"/>
    <w:rsid w:val="00DC7A52"/>
  </w:style>
  <w:style w:type="paragraph" w:styleId="a5">
    <w:name w:val="header"/>
    <w:basedOn w:val="a"/>
    <w:link w:val="a6"/>
    <w:uiPriority w:val="99"/>
    <w:unhideWhenUsed/>
    <w:rsid w:val="003A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F25"/>
  </w:style>
  <w:style w:type="paragraph" w:styleId="a7">
    <w:name w:val="footer"/>
    <w:basedOn w:val="a"/>
    <w:link w:val="a8"/>
    <w:uiPriority w:val="99"/>
    <w:unhideWhenUsed/>
    <w:rsid w:val="003A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F25"/>
  </w:style>
  <w:style w:type="paragraph" w:styleId="a9">
    <w:name w:val="Balloon Text"/>
    <w:basedOn w:val="a"/>
    <w:link w:val="aa"/>
    <w:uiPriority w:val="99"/>
    <w:semiHidden/>
    <w:unhideWhenUsed/>
    <w:rsid w:val="001E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165"/>
    <w:pPr>
      <w:ind w:left="720"/>
      <w:contextualSpacing/>
    </w:pPr>
  </w:style>
  <w:style w:type="character" w:customStyle="1" w:styleId="markedcontent">
    <w:name w:val="markedcontent"/>
    <w:basedOn w:val="a0"/>
    <w:rsid w:val="00DC7A52"/>
  </w:style>
  <w:style w:type="paragraph" w:styleId="a5">
    <w:name w:val="header"/>
    <w:basedOn w:val="a"/>
    <w:link w:val="a6"/>
    <w:uiPriority w:val="99"/>
    <w:unhideWhenUsed/>
    <w:rsid w:val="003A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F25"/>
  </w:style>
  <w:style w:type="paragraph" w:styleId="a7">
    <w:name w:val="footer"/>
    <w:basedOn w:val="a"/>
    <w:link w:val="a8"/>
    <w:uiPriority w:val="99"/>
    <w:unhideWhenUsed/>
    <w:rsid w:val="003A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F25"/>
  </w:style>
  <w:style w:type="paragraph" w:styleId="a9">
    <w:name w:val="Balloon Text"/>
    <w:basedOn w:val="a"/>
    <w:link w:val="aa"/>
    <w:uiPriority w:val="99"/>
    <w:semiHidden/>
    <w:unhideWhenUsed/>
    <w:rsid w:val="001E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Погимназия№2</cp:lastModifiedBy>
  <cp:revision>7</cp:revision>
  <cp:lastPrinted>2025-12-25T14:25:00Z</cp:lastPrinted>
  <dcterms:created xsi:type="dcterms:W3CDTF">2025-12-25T13:03:00Z</dcterms:created>
  <dcterms:modified xsi:type="dcterms:W3CDTF">2025-12-29T06:24:00Z</dcterms:modified>
</cp:coreProperties>
</file>