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FE9" w:rsidRPr="00E40FE9" w:rsidRDefault="00E40FE9" w:rsidP="00E40FE9">
      <w:pPr>
        <w:widowControl w:val="0"/>
        <w:spacing w:after="0" w:line="278" w:lineRule="exact"/>
        <w:ind w:right="20"/>
        <w:jc w:val="right"/>
        <w:rPr>
          <w:rFonts w:ascii="Times New Roman" w:eastAsia="Times New Roman" w:hAnsi="Times New Roman" w:cs="Times New Roman"/>
          <w:b/>
          <w:color w:val="000000"/>
          <w:spacing w:val="-3"/>
          <w:sz w:val="21"/>
          <w:szCs w:val="21"/>
          <w:lang w:eastAsia="ru-RU"/>
        </w:rPr>
      </w:pPr>
      <w:r w:rsidRPr="00E40FE9">
        <w:rPr>
          <w:rFonts w:ascii="Times New Roman" w:eastAsia="Times New Roman" w:hAnsi="Times New Roman" w:cs="Times New Roman"/>
          <w:b/>
          <w:color w:val="000000"/>
          <w:spacing w:val="-3"/>
          <w:sz w:val="21"/>
          <w:szCs w:val="21"/>
          <w:lang w:eastAsia="ru-RU"/>
        </w:rPr>
        <w:t xml:space="preserve">Приложение </w:t>
      </w:r>
      <w:r w:rsidRPr="00E40FE9">
        <w:rPr>
          <w:rFonts w:ascii="Arial" w:eastAsia="Times New Roman" w:hAnsi="Arial" w:cs="Arial"/>
          <w:bCs/>
          <w:color w:val="000000"/>
          <w:spacing w:val="4"/>
          <w:sz w:val="19"/>
          <w:szCs w:val="19"/>
          <w:lang w:eastAsia="ru-RU"/>
        </w:rPr>
        <w:t xml:space="preserve"> </w:t>
      </w:r>
      <w:r w:rsidRPr="00E40FE9">
        <w:rPr>
          <w:rFonts w:ascii="Times New Roman" w:eastAsia="Times New Roman" w:hAnsi="Times New Roman" w:cs="Times New Roman"/>
          <w:b/>
          <w:color w:val="000000"/>
          <w:spacing w:val="-3"/>
          <w:sz w:val="21"/>
          <w:szCs w:val="21"/>
          <w:lang w:eastAsia="ru-RU"/>
        </w:rPr>
        <w:t>к приказу</w:t>
      </w:r>
    </w:p>
    <w:p w:rsidR="00E40FE9" w:rsidRPr="00E40FE9" w:rsidRDefault="00E40FE9" w:rsidP="00E40FE9">
      <w:pPr>
        <w:widowControl w:val="0"/>
        <w:spacing w:after="0" w:line="278" w:lineRule="exact"/>
        <w:ind w:left="6160" w:right="20"/>
        <w:jc w:val="right"/>
        <w:rPr>
          <w:rFonts w:ascii="Times New Roman" w:eastAsia="Times New Roman" w:hAnsi="Times New Roman" w:cs="Times New Roman"/>
          <w:b/>
          <w:color w:val="000000"/>
          <w:spacing w:val="-3"/>
          <w:sz w:val="21"/>
          <w:szCs w:val="21"/>
          <w:lang w:eastAsia="ru-RU"/>
        </w:rPr>
      </w:pPr>
      <w:r w:rsidRPr="00E40FE9">
        <w:rPr>
          <w:rFonts w:ascii="Times New Roman" w:eastAsia="Times New Roman" w:hAnsi="Times New Roman" w:cs="Times New Roman"/>
          <w:b/>
          <w:color w:val="000000"/>
          <w:spacing w:val="-3"/>
          <w:sz w:val="21"/>
          <w:szCs w:val="21"/>
          <w:lang w:eastAsia="ru-RU"/>
        </w:rPr>
        <w:t xml:space="preserve">МКОУ Прогимназия №2 </w:t>
      </w:r>
      <w:proofErr w:type="spellStart"/>
      <w:r w:rsidRPr="00E40FE9">
        <w:rPr>
          <w:rFonts w:ascii="Times New Roman" w:eastAsia="Times New Roman" w:hAnsi="Times New Roman" w:cs="Times New Roman"/>
          <w:b/>
          <w:color w:val="000000"/>
          <w:spacing w:val="-3"/>
          <w:sz w:val="21"/>
          <w:szCs w:val="21"/>
          <w:lang w:eastAsia="ru-RU"/>
        </w:rPr>
        <w:t>г.п</w:t>
      </w:r>
      <w:proofErr w:type="spellEnd"/>
      <w:r w:rsidRPr="00E40FE9">
        <w:rPr>
          <w:rFonts w:ascii="Times New Roman" w:eastAsia="Times New Roman" w:hAnsi="Times New Roman" w:cs="Times New Roman"/>
          <w:b/>
          <w:color w:val="000000"/>
          <w:spacing w:val="-3"/>
          <w:sz w:val="21"/>
          <w:szCs w:val="21"/>
          <w:lang w:eastAsia="ru-RU"/>
        </w:rPr>
        <w:t>. Терек</w:t>
      </w:r>
    </w:p>
    <w:p w:rsidR="00E40FE9" w:rsidRPr="00E40FE9" w:rsidRDefault="00E40FE9" w:rsidP="00E40FE9">
      <w:pPr>
        <w:widowControl w:val="0"/>
        <w:spacing w:after="0" w:line="278" w:lineRule="exact"/>
        <w:ind w:left="6160" w:right="20"/>
        <w:jc w:val="right"/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eastAsia="ru-RU"/>
        </w:rPr>
      </w:pPr>
      <w:r w:rsidRPr="00E40FE9">
        <w:rPr>
          <w:rFonts w:ascii="Times New Roman" w:eastAsia="Times New Roman" w:hAnsi="Times New Roman" w:cs="Times New Roman"/>
          <w:b/>
          <w:color w:val="000000"/>
          <w:spacing w:val="-3"/>
          <w:sz w:val="21"/>
          <w:szCs w:val="21"/>
          <w:lang w:eastAsia="ru-RU"/>
        </w:rPr>
        <w:t xml:space="preserve">от «26» августа 2021 г. №69 </w:t>
      </w:r>
    </w:p>
    <w:p w:rsidR="00E40FE9" w:rsidRPr="00E40FE9" w:rsidRDefault="00E40FE9" w:rsidP="00AA00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ru-RU"/>
        </w:rPr>
      </w:pPr>
    </w:p>
    <w:p w:rsidR="00E40FE9" w:rsidRPr="00E40FE9" w:rsidRDefault="00E40FE9" w:rsidP="00AA00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План</w:t>
      </w:r>
    </w:p>
    <w:p w:rsidR="00E40FE9" w:rsidRDefault="00E40FE9" w:rsidP="00AA00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мероприятий («дорожная карта») МКОУ Прогимназия №2 </w:t>
      </w:r>
      <w:proofErr w:type="spellStart"/>
      <w:r w:rsidRPr="00E40FE9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г.п</w:t>
      </w:r>
      <w:proofErr w:type="spellEnd"/>
      <w:r w:rsidRPr="00E40FE9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. Терек по повышению значений показателей доступности для инвалидов объектов и предоставляемых им услуг в сфере образования</w:t>
      </w:r>
    </w:p>
    <w:p w:rsidR="00AA003E" w:rsidRPr="00E40FE9" w:rsidRDefault="00AA003E" w:rsidP="00AA00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</w:p>
    <w:p w:rsidR="00E40FE9" w:rsidRPr="00E40FE9" w:rsidRDefault="00E40FE9" w:rsidP="00AA003E">
      <w:pPr>
        <w:widowControl w:val="0"/>
        <w:numPr>
          <w:ilvl w:val="0"/>
          <w:numId w:val="1"/>
        </w:numPr>
        <w:tabs>
          <w:tab w:val="left" w:pos="2483"/>
        </w:tabs>
        <w:spacing w:after="0" w:line="240" w:lineRule="auto"/>
        <w:ind w:left="2180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Общее описание «дорожной карты»</w:t>
      </w:r>
    </w:p>
    <w:p w:rsidR="00E40FE9" w:rsidRPr="00E40FE9" w:rsidRDefault="00E40FE9" w:rsidP="00AA003E">
      <w:pPr>
        <w:widowControl w:val="0"/>
        <w:spacing w:after="0" w:line="240" w:lineRule="auto"/>
        <w:ind w:left="20" w:firstLine="68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Реализация Плана мероприятий («дорожной карты») МКОУ Прогимназия №2 </w:t>
      </w:r>
      <w:proofErr w:type="spellStart"/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г.п</w:t>
      </w:r>
      <w:proofErr w:type="spellEnd"/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. Терек (далее - ОУ) по повышению значений показателей доступности для инвалидов объектов и предоставляемых им услуг в сфере образования </w:t>
      </w:r>
      <w:proofErr w:type="gramStart"/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направлена</w:t>
      </w:r>
      <w:proofErr w:type="gramEnd"/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на обеспечение условий доступности для инвалидов по оказанию образовательных услуг ОУ.</w:t>
      </w:r>
    </w:p>
    <w:p w:rsidR="00E40FE9" w:rsidRPr="00E40FE9" w:rsidRDefault="00E40FE9" w:rsidP="00AA003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Целью «дорожной карты» является поэтапное повышение уровня доступности для инвалидов объектов и предоставляемых им услуг в сфере образовании</w:t>
      </w:r>
    </w:p>
    <w:p w:rsidR="00E40FE9" w:rsidRPr="00E40FE9" w:rsidRDefault="00E40FE9" w:rsidP="00AA003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Целями реализации «дорожной карты» являются:</w:t>
      </w:r>
    </w:p>
    <w:p w:rsidR="00E40FE9" w:rsidRPr="00E40FE9" w:rsidRDefault="00E40FE9" w:rsidP="00AA003E">
      <w:pPr>
        <w:widowControl w:val="0"/>
        <w:spacing w:after="0" w:line="240" w:lineRule="auto"/>
        <w:ind w:left="20" w:firstLine="68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 обеспечение условий доступности для инвалидов объектов в сфере образования;</w:t>
      </w:r>
    </w:p>
    <w:p w:rsidR="00E40FE9" w:rsidRPr="00E40FE9" w:rsidRDefault="00E40FE9" w:rsidP="00AA003E">
      <w:pPr>
        <w:widowControl w:val="0"/>
        <w:spacing w:after="0" w:line="240" w:lineRule="auto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  - обеспечение условий для беспрепятственного пользования инвалидами услуг в сфере образования;</w:t>
      </w:r>
    </w:p>
    <w:p w:rsidR="00E40FE9" w:rsidRPr="00E40FE9" w:rsidRDefault="00E40FE9" w:rsidP="00AA003E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    - проведение паспортизации объектов и услуг, принятие и реализация решений о сроках поэтапного повышения значений показателей их доступности до уровня требований, предусмотренных законодательством Российской Федерации.</w:t>
      </w:r>
    </w:p>
    <w:p w:rsidR="00E40FE9" w:rsidRPr="00E40FE9" w:rsidRDefault="00E40FE9" w:rsidP="00AA003E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услугам, проведение мероприятий по поэтапному повышению значений показателей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услуг.</w:t>
      </w:r>
    </w:p>
    <w:p w:rsidR="00E40FE9" w:rsidRPr="00E40FE9" w:rsidRDefault="00E40FE9" w:rsidP="00AA003E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Для достижения заявленных целей «дорожной картой» предусмотрен перечень мероприятий, способных обеспечить реализацию запланированных значений показателей доступности для инвалидов объектов и услуг в соответствии с требованиями законодательства Российской Федерации об обеспечении доступности для инвалидов объектов и услуг.</w:t>
      </w:r>
    </w:p>
    <w:p w:rsidR="00E40FE9" w:rsidRPr="00E40FE9" w:rsidRDefault="00E40FE9" w:rsidP="00AA003E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Реализация «дорожной карты» позволит сформировать условия для развития доступной среды для инвалидов, повысить доступность и качество предоставляемых инвалидам государственных услуг, преодолеть социальную разобщенность.</w:t>
      </w:r>
    </w:p>
    <w:p w:rsidR="00E40FE9" w:rsidRPr="00E40FE9" w:rsidRDefault="00E40FE9" w:rsidP="00AA003E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Исполнителем «дорожной карты» является ОУ.</w:t>
      </w:r>
    </w:p>
    <w:p w:rsidR="00E40FE9" w:rsidRPr="00E40FE9" w:rsidRDefault="00E40FE9" w:rsidP="00AA003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Сроки ре</w:t>
      </w:r>
      <w:r w:rsidR="006D1B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ализации «дорожной карты» - 2021</w:t>
      </w: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-2030 годы.</w:t>
      </w:r>
    </w:p>
    <w:p w:rsidR="00E40FE9" w:rsidRPr="00E40FE9" w:rsidRDefault="00E40FE9" w:rsidP="00AA003E">
      <w:pPr>
        <w:widowControl w:val="0"/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Результатом реализации «дорожной карты» является повышение к 2030 году значений показателей доступности для инвалидов объектов и услуг.</w:t>
      </w:r>
    </w:p>
    <w:p w:rsidR="00E40FE9" w:rsidRPr="00E40FE9" w:rsidRDefault="00E40FE9" w:rsidP="00E40FE9">
      <w:pPr>
        <w:widowControl w:val="0"/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  <w:sectPr w:rsidR="00E40FE9" w:rsidRPr="00E40FE9" w:rsidSect="00F5322A">
          <w:pgSz w:w="11909" w:h="16834"/>
          <w:pgMar w:top="719" w:right="1134" w:bottom="1134" w:left="1134" w:header="0" w:footer="6" w:gutter="0"/>
          <w:cols w:space="720"/>
          <w:noEndnote/>
          <w:docGrid w:linePitch="360"/>
        </w:sectPr>
      </w:pPr>
      <w:bookmarkStart w:id="0" w:name="_GoBack"/>
      <w:bookmarkEnd w:id="0"/>
    </w:p>
    <w:p w:rsidR="00E40FE9" w:rsidRPr="00E40FE9" w:rsidRDefault="00E40FE9" w:rsidP="00E40FE9">
      <w:pPr>
        <w:widowControl w:val="0"/>
        <w:numPr>
          <w:ilvl w:val="0"/>
          <w:numId w:val="1"/>
        </w:numPr>
        <w:spacing w:after="0" w:line="220" w:lineRule="exact"/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Таблица повышения значений показателей доступности для инвалидов объектов и услуг</w:t>
      </w:r>
    </w:p>
    <w:p w:rsidR="00E40FE9" w:rsidRPr="00E40FE9" w:rsidRDefault="00E40FE9" w:rsidP="00E40FE9">
      <w:pPr>
        <w:widowControl w:val="0"/>
        <w:spacing w:after="0" w:line="220" w:lineRule="exact"/>
        <w:ind w:left="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9"/>
        <w:gridCol w:w="4562"/>
        <w:gridCol w:w="1277"/>
        <w:gridCol w:w="1872"/>
        <w:gridCol w:w="1842"/>
        <w:gridCol w:w="1560"/>
        <w:gridCol w:w="2804"/>
      </w:tblGrid>
      <w:tr w:rsidR="006D1BF0" w:rsidRPr="00E40FE9" w:rsidTr="006D1BF0">
        <w:trPr>
          <w:trHeight w:val="20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/>
              </w:rPr>
              <w:t>N</w:t>
            </w:r>
          </w:p>
          <w:p w:rsidR="006D1BF0" w:rsidRPr="00E40FE9" w:rsidRDefault="006D1BF0" w:rsidP="00E40FE9">
            <w:pPr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proofErr w:type="gramStart"/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</w:t>
            </w:r>
            <w:proofErr w:type="gramEnd"/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56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Единица</w:t>
            </w:r>
          </w:p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80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Значение показателей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proofErr w:type="gramStart"/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Ответственный за мониторинг и достижение запланированных значений показателей доступности для инвалидов объектов и услуг</w:t>
            </w:r>
            <w:proofErr w:type="gramEnd"/>
          </w:p>
        </w:tc>
      </w:tr>
      <w:tr w:rsidR="006D1BF0" w:rsidRPr="00E40FE9" w:rsidTr="006D1BF0">
        <w:trPr>
          <w:trHeight w:val="20"/>
        </w:trPr>
        <w:tc>
          <w:tcPr>
            <w:tcW w:w="226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156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438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6D1BF0">
            <w:pPr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6D1BF0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6D1BF0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2030</w:t>
            </w: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96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</w:tr>
      <w:tr w:rsidR="006D1BF0" w:rsidRPr="00E40FE9" w:rsidTr="006D1BF0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D1BF0" w:rsidRPr="00E40FE9" w:rsidRDefault="006D1BF0" w:rsidP="00E40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Официальный сайт адаптирован для лиц с нарушением зрения (слабовидящих)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D1BF0" w:rsidRPr="00E40FE9" w:rsidRDefault="006D1BF0" w:rsidP="00E40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ОУ</w:t>
            </w:r>
          </w:p>
        </w:tc>
      </w:tr>
      <w:tr w:rsidR="006D1BF0" w:rsidRPr="00E40FE9" w:rsidTr="006D1BF0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D1BF0" w:rsidRPr="00E40FE9" w:rsidRDefault="006D1BF0" w:rsidP="00E40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Утвержденный Паспорт доступности для инвалидов объекта и услуг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D1BF0" w:rsidRPr="00E40FE9" w:rsidRDefault="006D1BF0" w:rsidP="00E40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ОУ</w:t>
            </w:r>
          </w:p>
        </w:tc>
      </w:tr>
      <w:tr w:rsidR="006D1BF0" w:rsidRPr="00E40FE9" w:rsidTr="006D1BF0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Нанесение на карту доступности Кабардино-Балкарской Республики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D1BF0" w:rsidRPr="00E40FE9" w:rsidRDefault="006D1BF0" w:rsidP="00E40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ОУ</w:t>
            </w:r>
          </w:p>
        </w:tc>
      </w:tr>
      <w:tr w:rsidR="006D1BF0" w:rsidRPr="00E40FE9" w:rsidTr="006D1BF0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Обеспечено сопровождение инвалидов, имеющих стойкие расстройства функции зрения и самостоятельного передвижения, оказание им помощи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ОУ</w:t>
            </w:r>
          </w:p>
        </w:tc>
      </w:tr>
      <w:tr w:rsidR="006D1BF0" w:rsidRPr="00E40FE9" w:rsidTr="006D1BF0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Педагогические работники, прошедшие специальную подготовку для работы с инвалидами, от общего числа педагогических работников ОУ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ОУ</w:t>
            </w:r>
          </w:p>
        </w:tc>
      </w:tr>
      <w:tr w:rsidR="006D1BF0" w:rsidRPr="00E40FE9" w:rsidTr="006D1BF0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Доля работников, на которых административно-распорядительным актом возложено оказание инвалидам помощи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6D1BF0" w:rsidRPr="00E40FE9" w:rsidRDefault="006D1BF0" w:rsidP="00E40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ОУ</w:t>
            </w:r>
          </w:p>
        </w:tc>
      </w:tr>
      <w:tr w:rsidR="006D1BF0" w:rsidRPr="00E40FE9" w:rsidTr="006D1BF0">
        <w:trPr>
          <w:trHeight w:val="20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D1BF0" w:rsidRPr="00E40FE9" w:rsidRDefault="006D1BF0" w:rsidP="00E40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Обеспечены специальные условия для получения качественного образования инвалидами и другими воспитанниками с ограниченными возможностями здоровья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BF0" w:rsidRPr="00E40FE9" w:rsidRDefault="006D1BF0" w:rsidP="00E40FE9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ОУ</w:t>
            </w:r>
          </w:p>
        </w:tc>
      </w:tr>
    </w:tbl>
    <w:p w:rsidR="00AA003E" w:rsidRDefault="00AA003E" w:rsidP="00E40FE9">
      <w:pPr>
        <w:widowControl w:val="0"/>
        <w:spacing w:after="22" w:line="220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FE9" w:rsidRPr="00E40FE9" w:rsidRDefault="00E40FE9" w:rsidP="00E40FE9">
      <w:pPr>
        <w:widowControl w:val="0"/>
        <w:spacing w:after="22" w:line="22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 w:rsidRPr="00E40F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4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мероприятий, реализуемых для достижения запланированных значений показателей доступности</w:t>
      </w:r>
    </w:p>
    <w:p w:rsidR="00E40FE9" w:rsidRPr="00E40FE9" w:rsidRDefault="00E40FE9" w:rsidP="00E40FE9">
      <w:pPr>
        <w:widowControl w:val="0"/>
        <w:spacing w:after="0" w:line="220" w:lineRule="exact"/>
        <w:ind w:right="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0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инвалидов объектов и услуг</w:t>
      </w:r>
    </w:p>
    <w:p w:rsidR="00E40FE9" w:rsidRPr="00E40FE9" w:rsidRDefault="00E40FE9" w:rsidP="00E40FE9">
      <w:pPr>
        <w:widowControl w:val="0"/>
        <w:spacing w:after="0" w:line="220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2"/>
        <w:gridCol w:w="3092"/>
        <w:gridCol w:w="475"/>
        <w:gridCol w:w="2359"/>
        <w:gridCol w:w="192"/>
        <w:gridCol w:w="2359"/>
        <w:gridCol w:w="96"/>
        <w:gridCol w:w="1464"/>
        <w:gridCol w:w="117"/>
        <w:gridCol w:w="3736"/>
      </w:tblGrid>
      <w:tr w:rsidR="00E40FE9" w:rsidRPr="00E40FE9" w:rsidTr="001847F5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val="en-US"/>
              </w:rPr>
              <w:t xml:space="preserve">N </w:t>
            </w: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п/ п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Наименование</w:t>
            </w:r>
          </w:p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97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Нормативный правовой акт, иной документ, которым предусмотрено проведение мероприятия</w:t>
            </w:r>
          </w:p>
        </w:tc>
        <w:tc>
          <w:tcPr>
            <w:tcW w:w="90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Ответственные</w:t>
            </w:r>
          </w:p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исполнители,</w:t>
            </w:r>
          </w:p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соисполнители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Срок</w:t>
            </w:r>
          </w:p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</w:tr>
      <w:tr w:rsidR="00E40FE9" w:rsidRPr="00E40FE9" w:rsidTr="001847F5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63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ind w:left="2500" w:hanging="19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Раздел 1. Мероприятия по поэтапному повышению значений показателей доступности для инвалидов объектов инфраструктуры, включая оборудование объектов необходимыми приспособлениями</w:t>
            </w:r>
          </w:p>
        </w:tc>
      </w:tr>
      <w:tr w:rsidR="00E40FE9" w:rsidRPr="00E40FE9" w:rsidTr="001847F5">
        <w:trPr>
          <w:trHeight w:val="329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40FE9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</w:t>
            </w:r>
            <w:r w:rsidR="00E40FE9"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23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40FE9" w:rsidRPr="00E40FE9" w:rsidRDefault="00E40FE9" w:rsidP="00E40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Адаптация здания и прилегающих территорий для беспрепятственного доступа инвалидов и других маломобильных групп населения с учетом их особых потребностей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40FE9" w:rsidRPr="00E40FE9" w:rsidRDefault="00E40FE9" w:rsidP="00E40FE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Государственная программа КБР «Доступная среда в Кабардино-Балкарской Республике» на 2015-2020 годы, утвержденная постановлением</w:t>
            </w:r>
          </w:p>
          <w:p w:rsidR="00E40FE9" w:rsidRPr="00E40FE9" w:rsidRDefault="00E40FE9" w:rsidP="00E40FE9">
            <w:pPr>
              <w:widowControl w:val="0"/>
              <w:shd w:val="clear" w:color="auto" w:fill="FFFFFF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Правительства КБР от 23.05.2016 г. № 90-ПП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40FE9" w:rsidRPr="00E40FE9" w:rsidRDefault="006D1BF0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2021-2025</w:t>
            </w:r>
          </w:p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годы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FE9" w:rsidRPr="00E40FE9" w:rsidRDefault="00E40FE9" w:rsidP="00E40FE9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Обеспечение беспрепятственного доступа инвалидов к месту предоставления услуг, условий индивидуальной мобильности инвалидов и их возможности для самостоятельного их передвижения; надлежащее размещение оборудования и</w:t>
            </w:r>
          </w:p>
          <w:p w:rsidR="00E40FE9" w:rsidRPr="00E40FE9" w:rsidRDefault="00E40FE9" w:rsidP="00E40FE9">
            <w:pPr>
              <w:widowControl w:val="0"/>
              <w:shd w:val="clear" w:color="auto" w:fill="FFFFFF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носителей информации, необходимых для обеспечения беспрепятственного доступа инвалидов к объектам</w:t>
            </w:r>
          </w:p>
        </w:tc>
      </w:tr>
      <w:tr w:rsidR="00E40FE9" w:rsidRPr="00E40FE9" w:rsidTr="001847F5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ru-RU"/>
              </w:rPr>
              <w:lastRenderedPageBreak/>
              <w:t>Раздел 2. Мероприятия по поэтапному повышению значений показателей доступности предоставляемых инвалидам услуг с учетом имеющихся у них нарушений функций организма, а также по оказанию им помощи в преодолении барьеров, препятствующих пользованию объектами и услугами</w:t>
            </w:r>
          </w:p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</w:tr>
      <w:tr w:rsidR="00E40FE9" w:rsidRPr="00E40FE9" w:rsidTr="001847F5">
        <w:trPr>
          <w:trHeight w:val="3936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Включение в </w:t>
            </w:r>
            <w:proofErr w:type="gramStart"/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административные</w:t>
            </w:r>
            <w:proofErr w:type="gramEnd"/>
          </w:p>
          <w:p w:rsidR="00E40FE9" w:rsidRPr="00E40FE9" w:rsidRDefault="00E40FE9" w:rsidP="00E40FE9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регламенты ОУ локальные акты </w:t>
            </w:r>
          </w:p>
          <w:p w:rsidR="00E40FE9" w:rsidRPr="00E40FE9" w:rsidRDefault="00E40FE9" w:rsidP="00E40FE9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по обеспечению</w:t>
            </w:r>
          </w:p>
          <w:p w:rsidR="00E40FE9" w:rsidRPr="00E40FE9" w:rsidRDefault="00E40FE9" w:rsidP="00E40FE9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условий доступности</w:t>
            </w:r>
          </w:p>
          <w:p w:rsidR="00E40FE9" w:rsidRPr="00E40FE9" w:rsidRDefault="00E40FE9" w:rsidP="00E40FE9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для инвалидов </w:t>
            </w:r>
          </w:p>
          <w:p w:rsidR="00E40FE9" w:rsidRPr="00E40FE9" w:rsidRDefault="00E40FE9" w:rsidP="00E40FE9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  <w:p w:rsidR="00E40FE9" w:rsidRPr="00E40FE9" w:rsidRDefault="00E40FE9" w:rsidP="00E40FE9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972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E40FE9" w:rsidRPr="00E40FE9" w:rsidRDefault="00E40FE9" w:rsidP="00E40FE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Федеральный закон </w:t>
            </w:r>
            <w:proofErr w:type="gramStart"/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от</w:t>
            </w:r>
            <w:proofErr w:type="gramEnd"/>
          </w:p>
          <w:p w:rsidR="00E40FE9" w:rsidRPr="00E40FE9" w:rsidRDefault="00E40FE9" w:rsidP="00E40FE9">
            <w:pPr>
              <w:widowControl w:val="0"/>
              <w:shd w:val="clear" w:color="auto" w:fill="FFFFFF"/>
              <w:spacing w:after="0" w:line="274" w:lineRule="exact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01.12.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</w:p>
          <w:p w:rsidR="00E40FE9" w:rsidRPr="00E40FE9" w:rsidRDefault="006D1BF0" w:rsidP="00E40FE9">
            <w:pPr>
              <w:widowControl w:val="0"/>
              <w:spacing w:after="60" w:line="22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2021-2025</w:t>
            </w:r>
          </w:p>
          <w:p w:rsidR="00E40FE9" w:rsidRPr="00E40FE9" w:rsidRDefault="00E40FE9" w:rsidP="00E40FE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годы</w:t>
            </w: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Создание условий доступности для инвалидов государственных услуг</w:t>
            </w:r>
          </w:p>
        </w:tc>
      </w:tr>
      <w:tr w:rsidR="00E40FE9" w:rsidRPr="00E40FE9" w:rsidTr="001847F5">
        <w:trPr>
          <w:trHeight w:val="20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40FE9" w:rsidRPr="00E40FE9" w:rsidRDefault="00E40FE9" w:rsidP="00E40FE9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Проведение консультаций для педагогов, работающих с инвалидами по вопросам, связанным с обеспечением доступности для инвалидов объектов и услуг</w:t>
            </w:r>
          </w:p>
        </w:tc>
        <w:tc>
          <w:tcPr>
            <w:tcW w:w="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Приказ ОУ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5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40FE9" w:rsidRPr="00E40FE9" w:rsidRDefault="006D1BF0" w:rsidP="00E40FE9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2021-2026</w:t>
            </w:r>
          </w:p>
          <w:p w:rsidR="00E40FE9" w:rsidRPr="00E40FE9" w:rsidRDefault="00E40FE9" w:rsidP="00E40FE9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годы</w:t>
            </w:r>
          </w:p>
        </w:tc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0FE9" w:rsidRPr="00E40FE9" w:rsidRDefault="00E40FE9" w:rsidP="00E40FE9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E40FE9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Увеличение доли педагогических работников, прошедших обучение или инструктирование</w:t>
            </w:r>
          </w:p>
        </w:tc>
      </w:tr>
    </w:tbl>
    <w:p w:rsidR="00E40FE9" w:rsidRPr="00E40FE9" w:rsidRDefault="00E40FE9" w:rsidP="00E40FE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E9" w:rsidRPr="00E40FE9" w:rsidRDefault="00E40FE9" w:rsidP="00E40FE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5414" w:rsidRDefault="00D65414"/>
    <w:sectPr w:rsidR="00D65414" w:rsidSect="00DF18F3">
      <w:pgSz w:w="16834" w:h="11909" w:orient="landscape"/>
      <w:pgMar w:top="1134" w:right="1134" w:bottom="851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3BFED3EE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E9"/>
    <w:rsid w:val="00573569"/>
    <w:rsid w:val="006D1BF0"/>
    <w:rsid w:val="00AA003E"/>
    <w:rsid w:val="00D65414"/>
    <w:rsid w:val="00E4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9EB19-4083-4B6C-9C63-59AF1CC06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4</cp:revision>
  <cp:lastPrinted>2024-02-13T13:40:00Z</cp:lastPrinted>
  <dcterms:created xsi:type="dcterms:W3CDTF">2024-02-13T13:26:00Z</dcterms:created>
  <dcterms:modified xsi:type="dcterms:W3CDTF">2024-04-19T10:47:00Z</dcterms:modified>
</cp:coreProperties>
</file>